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E6" w:rsidRPr="005C347B" w:rsidRDefault="00D369E6" w:rsidP="00124270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  <w:rtl/>
        </w:rPr>
        <w:t>حج در آثار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؛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>[1398/05/27]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کتاب‌شناس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حج د</w:t>
      </w:r>
      <w:bookmarkStart w:id="0" w:name="_GoBack"/>
      <w:bookmarkEnd w:id="0"/>
      <w:r w:rsidRPr="005C347B">
        <w:rPr>
          <w:rFonts w:cs="B Lotus"/>
          <w:sz w:val="26"/>
          <w:szCs w:val="26"/>
          <w:rtl/>
        </w:rPr>
        <w:t>ر مجموعه آثار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عه</w:t>
      </w:r>
      <w:r w:rsidRPr="005C347B">
        <w:rPr>
          <w:rFonts w:cs="B Lotus"/>
          <w:sz w:val="26"/>
          <w:szCs w:val="26"/>
          <w:rtl/>
        </w:rPr>
        <w:t xml:space="preserve"> (بخش سوم)</w:t>
      </w:r>
      <w:r w:rsidRPr="005C347B">
        <w:rPr>
          <w:rFonts w:cs="B Lotus"/>
          <w:sz w:val="26"/>
          <w:szCs w:val="26"/>
        </w:rPr>
        <w:t xml:space="preserve">  </w:t>
      </w:r>
    </w:p>
    <w:p w:rsidR="00BE0705" w:rsidRPr="005C347B" w:rsidRDefault="00BE0705" w:rsidP="00BE0705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cs"/>
          <w:sz w:val="26"/>
          <w:szCs w:val="26"/>
          <w:rtl/>
        </w:rPr>
        <w:t xml:space="preserve">رضا مختاری 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کتاب «رساله‌ا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باب مناسک حج» موافق با احت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اط</w:t>
      </w:r>
      <w:r w:rsidRPr="005C347B">
        <w:rPr>
          <w:rFonts w:cs="B Lotus"/>
          <w:sz w:val="26"/>
          <w:szCs w:val="26"/>
          <w:rtl/>
        </w:rPr>
        <w:t xml:space="preserve"> نگاشته‌ تا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همه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غ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/>
          <w:sz w:val="26"/>
          <w:szCs w:val="26"/>
          <w:rtl/>
        </w:rPr>
        <w:t xml:space="preserve"> مقلد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شان</w:t>
      </w:r>
      <w:r w:rsidRPr="005C347B">
        <w:rPr>
          <w:rFonts w:cs="B Lotus"/>
          <w:sz w:val="26"/>
          <w:szCs w:val="26"/>
          <w:rtl/>
        </w:rPr>
        <w:t xml:space="preserve">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مف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باشد و دل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/>
          <w:sz w:val="26"/>
          <w:szCs w:val="26"/>
          <w:rtl/>
        </w:rPr>
        <w:t xml:space="preserve"> عمده اقبال فراوان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که از سو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علما به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شده، هم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موضوع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/>
          <w:sz w:val="26"/>
          <w:szCs w:val="26"/>
          <w:rtl/>
        </w:rPr>
        <w:t>در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</w:t>
      </w:r>
      <w:r w:rsidRPr="005C347B">
        <w:rPr>
          <w:rFonts w:cs="B Lotus"/>
          <w:sz w:val="26"/>
          <w:szCs w:val="26"/>
          <w:rtl/>
        </w:rPr>
        <w:t xml:space="preserve"> آثار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که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بزرگ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عه</w:t>
      </w:r>
      <w:r w:rsidRPr="005C347B">
        <w:rPr>
          <w:rFonts w:cs="B Lotus"/>
          <w:sz w:val="26"/>
          <w:szCs w:val="26"/>
          <w:rtl/>
        </w:rPr>
        <w:t xml:space="preserve"> به فارس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باب مناسک حج نوشته‌اند، کتاب «رساله‌ا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باب مناسک حج» نوشته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مرتض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از پرمراجعه‌تر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آثار محسوب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شود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به</w:t>
      </w:r>
      <w:r w:rsidRPr="005C347B">
        <w:rPr>
          <w:rFonts w:cs="B Lotus"/>
          <w:sz w:val="26"/>
          <w:szCs w:val="26"/>
          <w:rtl/>
        </w:rPr>
        <w:t xml:space="preserve"> اعتقاد رضا 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اثر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رادات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وجود داشته و به آثار بس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پس از او در باب مناسک حج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راه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افته</w:t>
      </w:r>
      <w:r w:rsidRPr="005C347B">
        <w:rPr>
          <w:rFonts w:cs="B Lotus"/>
          <w:sz w:val="26"/>
          <w:szCs w:val="26"/>
          <w:rtl/>
        </w:rPr>
        <w:t xml:space="preserve"> است. 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مقاله‌ا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با نام «نقد و بررس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پاره‌ا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مسائل مناسک» در باب مستحبات وقوف در عرفات از حد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ث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اد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کند</w:t>
      </w:r>
      <w:r w:rsidRPr="005C347B">
        <w:rPr>
          <w:rFonts w:cs="B Lotus"/>
          <w:sz w:val="26"/>
          <w:szCs w:val="26"/>
          <w:rtl/>
        </w:rPr>
        <w:t xml:space="preserve"> که خواندن ده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اول س</w:t>
      </w:r>
      <w:r w:rsidRPr="005C347B">
        <w:rPr>
          <w:rFonts w:cs="B Lotus" w:hint="eastAsia"/>
          <w:sz w:val="26"/>
          <w:szCs w:val="26"/>
          <w:rtl/>
        </w:rPr>
        <w:t>وره</w:t>
      </w:r>
      <w:r w:rsidRPr="005C347B">
        <w:rPr>
          <w:rFonts w:cs="B Lotus"/>
          <w:sz w:val="26"/>
          <w:szCs w:val="26"/>
          <w:rtl/>
        </w:rPr>
        <w:t xml:space="preserve"> بقره در آن مکان را مستحب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داند</w:t>
      </w:r>
      <w:r w:rsidRPr="005C347B">
        <w:rPr>
          <w:rFonts w:cs="B Lotus"/>
          <w:sz w:val="26"/>
          <w:szCs w:val="26"/>
          <w:rtl/>
        </w:rPr>
        <w:t xml:space="preserve"> و گفته است در کتاب مناسک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تعداد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ات،</w:t>
      </w:r>
      <w:r w:rsidRPr="005C347B">
        <w:rPr>
          <w:rFonts w:cs="B Lotus"/>
          <w:sz w:val="26"/>
          <w:szCs w:val="26"/>
          <w:rtl/>
        </w:rPr>
        <w:t xml:space="preserve"> دو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ذکر و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آن دو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در کتاب نقل شده است و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اشتباه به بس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کتاب‌ها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مرتبط با مناسک حج راه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افته</w:t>
      </w:r>
      <w:r w:rsidRPr="005C347B">
        <w:rPr>
          <w:rFonts w:cs="B Lotus"/>
          <w:sz w:val="26"/>
          <w:szCs w:val="26"/>
          <w:rtl/>
        </w:rPr>
        <w:t xml:space="preserve"> است. 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ده کتاب مناسک معتبر پس از کتاب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اد</w:t>
      </w:r>
      <w:r w:rsidRPr="005C347B">
        <w:rPr>
          <w:rFonts w:cs="B Lotus"/>
          <w:sz w:val="26"/>
          <w:szCs w:val="26"/>
          <w:rtl/>
        </w:rPr>
        <w:t xml:space="preserve"> کرده ا</w:t>
      </w:r>
      <w:r w:rsidRPr="005C347B">
        <w:rPr>
          <w:rFonts w:cs="B Lotus" w:hint="eastAsia"/>
          <w:sz w:val="26"/>
          <w:szCs w:val="26"/>
          <w:rtl/>
        </w:rPr>
        <w:t>ست</w:t>
      </w:r>
      <w:r w:rsidRPr="005C347B">
        <w:rPr>
          <w:rFonts w:cs="B Lotus"/>
          <w:sz w:val="26"/>
          <w:szCs w:val="26"/>
          <w:rtl/>
        </w:rPr>
        <w:t xml:space="preserve"> که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راد</w:t>
      </w:r>
      <w:r w:rsidRPr="005C347B">
        <w:rPr>
          <w:rFonts w:cs="B Lotus"/>
          <w:sz w:val="26"/>
          <w:szCs w:val="26"/>
          <w:rtl/>
        </w:rPr>
        <w:t xml:space="preserve"> آن کتاب را 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ناً</w:t>
      </w:r>
      <w:r w:rsidRPr="005C347B">
        <w:rPr>
          <w:rFonts w:cs="B Lotus"/>
          <w:sz w:val="26"/>
          <w:szCs w:val="26"/>
          <w:rtl/>
        </w:rPr>
        <w:t xml:space="preserve"> تکرار کرده‌اند. آثار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خوانسار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علامه شعران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عباس مغ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ث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مرند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مرعش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نجف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محمدعل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اراک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عبدالاعل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سبزوار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حس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اشکور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اثر معاصرتر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مانند کتاب مناسک حج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عزالد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حس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زنجان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که در سال 1374 شمس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منتشر شده است. (مختار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>: 85) به گفته 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آثار مناسک امام خم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>(ره)،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خو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/>
          <w:sz w:val="26"/>
          <w:szCs w:val="26"/>
          <w:rtl/>
        </w:rPr>
        <w:t xml:space="preserve"> و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گلپا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گان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اشتباه کتاب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راه پ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دا</w:t>
      </w:r>
      <w:r w:rsidRPr="005C347B">
        <w:rPr>
          <w:rFonts w:cs="B Lotus"/>
          <w:sz w:val="26"/>
          <w:szCs w:val="26"/>
          <w:rtl/>
        </w:rPr>
        <w:t xml:space="preserve"> نکرده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کتاب</w:t>
      </w:r>
      <w:r w:rsidRPr="005C347B">
        <w:rPr>
          <w:rFonts w:cs="B Lotus"/>
          <w:sz w:val="26"/>
          <w:szCs w:val="26"/>
          <w:rtl/>
        </w:rPr>
        <w:t xml:space="preserve"> «رساله‌ا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باب مناسک حج» را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به زبان فارس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به درخواست برخ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مؤمن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نگاشته‌اند.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را موافق با احت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اط</w:t>
      </w:r>
      <w:r w:rsidRPr="005C347B">
        <w:rPr>
          <w:rFonts w:cs="B Lotus"/>
          <w:sz w:val="26"/>
          <w:szCs w:val="26"/>
          <w:rtl/>
        </w:rPr>
        <w:t xml:space="preserve"> نگاشته‌ تا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همه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غ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/>
          <w:sz w:val="26"/>
          <w:szCs w:val="26"/>
          <w:rtl/>
        </w:rPr>
        <w:t xml:space="preserve"> مقلد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شان</w:t>
      </w:r>
      <w:r w:rsidRPr="005C347B">
        <w:rPr>
          <w:rFonts w:cs="B Lotus"/>
          <w:sz w:val="26"/>
          <w:szCs w:val="26"/>
          <w:rtl/>
        </w:rPr>
        <w:t xml:space="preserve">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مف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باشد و دل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/>
          <w:sz w:val="26"/>
          <w:szCs w:val="26"/>
          <w:rtl/>
        </w:rPr>
        <w:t xml:space="preserve"> عمده اقبال فراوان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که از سو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علما به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شده است، </w:t>
      </w:r>
      <w:r w:rsidRPr="005C347B">
        <w:rPr>
          <w:rFonts w:cs="B Lotus" w:hint="eastAsia"/>
          <w:sz w:val="26"/>
          <w:szCs w:val="26"/>
          <w:rtl/>
        </w:rPr>
        <w:t>هم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موضوع است. به گفته 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بس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گر</w:t>
      </w:r>
      <w:r w:rsidRPr="005C347B">
        <w:rPr>
          <w:rFonts w:cs="B Lotus"/>
          <w:sz w:val="26"/>
          <w:szCs w:val="26"/>
          <w:rtl/>
        </w:rPr>
        <w:t xml:space="preserve"> از پژوهشگران کتاب مناسک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بهتر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رساله‌ها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مناسک حج است و مدت‌ها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د،</w:t>
      </w:r>
      <w:r w:rsidRPr="005C347B">
        <w:rPr>
          <w:rFonts w:cs="B Lotus"/>
          <w:sz w:val="26"/>
          <w:szCs w:val="26"/>
          <w:rtl/>
        </w:rPr>
        <w:t xml:space="preserve"> محور نگارش مناسک و موضوع حاش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و تعل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قه</w:t>
      </w:r>
      <w:r w:rsidRPr="005C347B">
        <w:rPr>
          <w:rFonts w:cs="B Lotus"/>
          <w:sz w:val="26"/>
          <w:szCs w:val="26"/>
          <w:rtl/>
        </w:rPr>
        <w:t xml:space="preserve"> بس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بزرگان بوده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ژگ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کتاب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باعث شده که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زمان حاضر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بتواند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عمل حجاج خانه خدا مورد استفاده قرار 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رد</w:t>
      </w:r>
      <w:r w:rsidRPr="005C347B">
        <w:rPr>
          <w:rFonts w:cs="B Lotus"/>
          <w:sz w:val="26"/>
          <w:szCs w:val="26"/>
          <w:rtl/>
        </w:rPr>
        <w:t>. همچن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بزرگ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بر کتاب تحش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نوشته‌اند که از جمله آنها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توان</w:t>
      </w:r>
      <w:r w:rsidRPr="005C347B">
        <w:rPr>
          <w:rFonts w:cs="B Lotus"/>
          <w:sz w:val="26"/>
          <w:szCs w:val="26"/>
          <w:rtl/>
        </w:rPr>
        <w:t xml:space="preserve"> به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رزا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راز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رزا</w:t>
      </w:r>
      <w:r w:rsidRPr="005C347B">
        <w:rPr>
          <w:rFonts w:cs="B Lotus"/>
          <w:sz w:val="26"/>
          <w:szCs w:val="26"/>
          <w:rtl/>
        </w:rPr>
        <w:t xml:space="preserve"> حس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خل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تهران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محمدکاظم طباطبا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/>
          <w:sz w:val="26"/>
          <w:szCs w:val="26"/>
          <w:rtl/>
        </w:rPr>
        <w:t xml:space="preserve">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اسماع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/>
          <w:sz w:val="26"/>
          <w:szCs w:val="26"/>
          <w:rtl/>
        </w:rPr>
        <w:t xml:space="preserve"> صدر،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آقانجف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اصفهان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محسن حک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م</w:t>
      </w:r>
      <w:r w:rsidRPr="005C347B">
        <w:rPr>
          <w:rFonts w:cs="B Lotus"/>
          <w:sz w:val="26"/>
          <w:szCs w:val="26"/>
          <w:rtl/>
        </w:rPr>
        <w:t xml:space="preserve"> اشاره کرد.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همچن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به زبان عرب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ترجمه شده و اول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انتشار آن به صورت چاپ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سال 1301 قمر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عظ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م‌آباد</w:t>
      </w:r>
      <w:r w:rsidRPr="005C347B">
        <w:rPr>
          <w:rFonts w:cs="B Lotus"/>
          <w:sz w:val="26"/>
          <w:szCs w:val="26"/>
          <w:rtl/>
        </w:rPr>
        <w:t xml:space="preserve"> هند انجام شده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کتاب</w:t>
      </w:r>
      <w:r w:rsidRPr="005C347B">
        <w:rPr>
          <w:rFonts w:cs="B Lotus"/>
          <w:sz w:val="26"/>
          <w:szCs w:val="26"/>
          <w:rtl/>
        </w:rPr>
        <w:t xml:space="preserve"> «رساله در باب مناسک حج» در حق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قت</w:t>
      </w:r>
      <w:r w:rsidRPr="005C347B">
        <w:rPr>
          <w:rFonts w:cs="B Lotus"/>
          <w:sz w:val="26"/>
          <w:szCs w:val="26"/>
          <w:rtl/>
        </w:rPr>
        <w:t xml:space="preserve"> نوع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رساله عمل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است و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وه</w:t>
      </w:r>
      <w:r w:rsidRPr="005C347B">
        <w:rPr>
          <w:rFonts w:cs="B Lotus"/>
          <w:sz w:val="26"/>
          <w:szCs w:val="26"/>
          <w:rtl/>
        </w:rPr>
        <w:t xml:space="preserve"> نگارش آن هم به سبک رساله‌ها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عمل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دوران قاجار است.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به استدلال‌ها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پ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ده</w:t>
      </w:r>
      <w:r w:rsidRPr="005C347B">
        <w:rPr>
          <w:rFonts w:cs="B Lotus"/>
          <w:sz w:val="26"/>
          <w:szCs w:val="26"/>
          <w:rtl/>
        </w:rPr>
        <w:t xml:space="preserve"> و علم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اشاره‌ا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ندارد و با زبان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ساده و روان به ب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</w:t>
      </w:r>
      <w:r w:rsidRPr="005C347B">
        <w:rPr>
          <w:rFonts w:cs="B Lotus"/>
          <w:sz w:val="26"/>
          <w:szCs w:val="26"/>
          <w:rtl/>
        </w:rPr>
        <w:t xml:space="preserve"> احکام، واجبات، محرمات و مستحبات حج پرداخ</w:t>
      </w:r>
      <w:r w:rsidRPr="005C347B">
        <w:rPr>
          <w:rFonts w:cs="B Lotus" w:hint="eastAsia"/>
          <w:sz w:val="26"/>
          <w:szCs w:val="26"/>
          <w:rtl/>
        </w:rPr>
        <w:t>ته</w:t>
      </w:r>
      <w:r w:rsidRPr="005C347B">
        <w:rPr>
          <w:rFonts w:cs="B Lotus"/>
          <w:sz w:val="26"/>
          <w:szCs w:val="26"/>
          <w:rtl/>
        </w:rPr>
        <w:t xml:space="preserve"> است. مباحث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کتاب در دو باب و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ک</w:t>
      </w:r>
      <w:r w:rsidRPr="005C347B">
        <w:rPr>
          <w:rFonts w:cs="B Lotus"/>
          <w:sz w:val="26"/>
          <w:szCs w:val="26"/>
          <w:rtl/>
        </w:rPr>
        <w:t xml:space="preserve"> خاتمه آمده است. باب اول در اعمال عمره، باب دوم در افعال حج و خاتمه در باب طواف وداع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در</w:t>
      </w:r>
      <w:r w:rsidRPr="005C347B">
        <w:rPr>
          <w:rFonts w:cs="B Lotus"/>
          <w:sz w:val="26"/>
          <w:szCs w:val="26"/>
          <w:rtl/>
        </w:rPr>
        <w:t xml:space="preserve"> باب زندگ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جا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گاه</w:t>
      </w:r>
      <w:r w:rsidRPr="005C347B">
        <w:rPr>
          <w:rFonts w:cs="B Lotus"/>
          <w:sz w:val="26"/>
          <w:szCs w:val="26"/>
          <w:rtl/>
        </w:rPr>
        <w:t xml:space="preserve"> علم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مـرتض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بن محمد ام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شوشتر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دزفول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معروف به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هجدهم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روز ماه ذ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الحجه به سال  1214 مصادف با 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غد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/>
          <w:sz w:val="26"/>
          <w:szCs w:val="26"/>
          <w:rtl/>
        </w:rPr>
        <w:t xml:space="preserve"> در دزفول به دن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</w:t>
      </w:r>
      <w:r w:rsidRPr="005C347B">
        <w:rPr>
          <w:rFonts w:cs="B Lotus"/>
          <w:sz w:val="26"/>
          <w:szCs w:val="26"/>
          <w:rtl/>
        </w:rPr>
        <w:t xml:space="preserve"> آمد و علت انتخاب نام مرتض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او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ز،</w:t>
      </w:r>
      <w:r w:rsidRPr="005C347B">
        <w:rPr>
          <w:rFonts w:cs="B Lotus"/>
          <w:sz w:val="26"/>
          <w:szCs w:val="26"/>
          <w:rtl/>
        </w:rPr>
        <w:t xml:space="preserve"> هم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تولد در روز 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غد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/>
          <w:sz w:val="26"/>
          <w:szCs w:val="26"/>
          <w:rtl/>
        </w:rPr>
        <w:t xml:space="preserve"> بود. نصب او به جابر ابن عبدالله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رسد</w:t>
      </w:r>
      <w:r w:rsidRPr="005C347B">
        <w:rPr>
          <w:rFonts w:cs="B Lotus"/>
          <w:sz w:val="26"/>
          <w:szCs w:val="26"/>
          <w:rtl/>
        </w:rPr>
        <w:t xml:space="preserve"> و شجره‌نامه‌اش به طور کامل و متقن مکتوب شده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تحص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لات</w:t>
      </w:r>
      <w:r w:rsidRPr="005C347B">
        <w:rPr>
          <w:rFonts w:cs="B Lotus"/>
          <w:sz w:val="26"/>
          <w:szCs w:val="26"/>
          <w:rtl/>
        </w:rPr>
        <w:t xml:space="preserve"> خود را از کودک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 نزد پدرش و 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گر</w:t>
      </w:r>
      <w:r w:rsidRPr="005C347B">
        <w:rPr>
          <w:rFonts w:cs="B Lotus"/>
          <w:sz w:val="26"/>
          <w:szCs w:val="26"/>
          <w:rtl/>
        </w:rPr>
        <w:t xml:space="preserve"> اسات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دزفول آغاز کرد و سپس دوره سطح را نزد پسرعمو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ش،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حس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گذراند. او در سال 1232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تکم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/>
          <w:sz w:val="26"/>
          <w:szCs w:val="26"/>
          <w:rtl/>
        </w:rPr>
        <w:t xml:space="preserve"> دروس حوزو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به همراه پدرس به عتبات مهاجرت نمود و چهار سال نزد دو فق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بزرگ عصر خود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عن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محمد م</w:t>
      </w:r>
      <w:r w:rsidRPr="005C347B">
        <w:rPr>
          <w:rFonts w:cs="B Lotus" w:hint="eastAsia"/>
          <w:sz w:val="26"/>
          <w:szCs w:val="26"/>
          <w:rtl/>
        </w:rPr>
        <w:t>جاهد</w:t>
      </w:r>
      <w:r w:rsidRPr="005C347B">
        <w:rPr>
          <w:rFonts w:cs="B Lotus"/>
          <w:sz w:val="26"/>
          <w:szCs w:val="26"/>
          <w:rtl/>
        </w:rPr>
        <w:t xml:space="preserve"> و شر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ف‌العلما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مازندران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شاگرد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کرد. در سال چهارم، به زادگاهش دزفول بازگشت، اما پس از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ک</w:t>
      </w:r>
      <w:r w:rsidRPr="005C347B">
        <w:rPr>
          <w:rFonts w:cs="B Lotus"/>
          <w:sz w:val="26"/>
          <w:szCs w:val="26"/>
          <w:rtl/>
        </w:rPr>
        <w:t xml:space="preserve"> سال در سال 1237 بار 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گر</w:t>
      </w:r>
      <w:r w:rsidRPr="005C347B">
        <w:rPr>
          <w:rFonts w:cs="B Lotus"/>
          <w:sz w:val="26"/>
          <w:szCs w:val="26"/>
          <w:rtl/>
        </w:rPr>
        <w:t xml:space="preserve"> به عتبات رفت. او در سال 1240 قصد عز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مت</w:t>
      </w:r>
      <w:r w:rsidRPr="005C347B">
        <w:rPr>
          <w:rFonts w:cs="B Lotus"/>
          <w:sz w:val="26"/>
          <w:szCs w:val="26"/>
          <w:rtl/>
        </w:rPr>
        <w:t xml:space="preserve"> به مشهد را کردو در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مسافرت، از حوزه‏ها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علم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بروجرد، اصفهان و کاشان 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دن</w:t>
      </w:r>
      <w:r w:rsidRPr="005C347B">
        <w:rPr>
          <w:rFonts w:cs="B Lotus"/>
          <w:sz w:val="26"/>
          <w:szCs w:val="26"/>
          <w:rtl/>
        </w:rPr>
        <w:t xml:space="preserve"> کرد و در برخ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آن حو</w:t>
      </w:r>
      <w:r w:rsidRPr="005C347B">
        <w:rPr>
          <w:rFonts w:cs="B Lotus" w:hint="eastAsia"/>
          <w:sz w:val="26"/>
          <w:szCs w:val="26"/>
          <w:rtl/>
        </w:rPr>
        <w:t>زه‏ها</w:t>
      </w:r>
      <w:r w:rsidRPr="005C347B">
        <w:rPr>
          <w:rFonts w:cs="B Lotus"/>
          <w:sz w:val="26"/>
          <w:szCs w:val="26"/>
          <w:rtl/>
        </w:rPr>
        <w:t xml:space="preserve"> مدت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اقامت گز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و حت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کاشان حدود </w:t>
      </w:r>
      <w:r w:rsidRPr="005C347B">
        <w:rPr>
          <w:rFonts w:cs="B Lotus"/>
          <w:sz w:val="26"/>
          <w:szCs w:val="26"/>
          <w:rtl/>
          <w:lang w:bidi="fa-IR"/>
        </w:rPr>
        <w:t>۴</w:t>
      </w:r>
      <w:r w:rsidRPr="005C347B">
        <w:rPr>
          <w:rFonts w:cs="B Lotus"/>
          <w:sz w:val="26"/>
          <w:szCs w:val="26"/>
          <w:rtl/>
        </w:rPr>
        <w:t xml:space="preserve"> سال نزد ملا احمد نراق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(فرزند ملا مهد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نراق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>) درس آموخت.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مرتض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پس از </w:t>
      </w:r>
      <w:r w:rsidRPr="005C347B">
        <w:rPr>
          <w:rFonts w:cs="B Lotus"/>
          <w:sz w:val="26"/>
          <w:szCs w:val="26"/>
          <w:rtl/>
          <w:lang w:bidi="fa-IR"/>
        </w:rPr>
        <w:t>۴</w:t>
      </w:r>
      <w:r w:rsidRPr="005C347B">
        <w:rPr>
          <w:rFonts w:cs="B Lotus"/>
          <w:sz w:val="26"/>
          <w:szCs w:val="26"/>
          <w:rtl/>
        </w:rPr>
        <w:t xml:space="preserve"> سال اقامت در کاشان به اتفاق برادرش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منصور به مشهد رفت. پس از چند ماه اقامت در آنجا، به تهران رفته و مدت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ز</w:t>
      </w:r>
      <w:r w:rsidRPr="005C347B">
        <w:rPr>
          <w:rFonts w:cs="B Lotus"/>
          <w:sz w:val="26"/>
          <w:szCs w:val="26"/>
          <w:rtl/>
        </w:rPr>
        <w:t xml:space="preserve"> در تهران مق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م</w:t>
      </w:r>
      <w:r w:rsidRPr="005C347B">
        <w:rPr>
          <w:rFonts w:cs="B Lotus"/>
          <w:sz w:val="26"/>
          <w:szCs w:val="26"/>
          <w:rtl/>
        </w:rPr>
        <w:t xml:space="preserve"> بود. پس از </w:t>
      </w:r>
      <w:r w:rsidRPr="005C347B">
        <w:rPr>
          <w:rFonts w:cs="B Lotus" w:hint="eastAsia"/>
          <w:sz w:val="26"/>
          <w:szCs w:val="26"/>
          <w:rtl/>
        </w:rPr>
        <w:t>شش</w:t>
      </w:r>
      <w:r w:rsidRPr="005C347B">
        <w:rPr>
          <w:rFonts w:cs="B Lotus"/>
          <w:sz w:val="26"/>
          <w:szCs w:val="26"/>
          <w:rtl/>
        </w:rPr>
        <w:t xml:space="preserve"> سال مسافرت به دزفول بازگشت و چند سال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آنجا اقامت گز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>. پس از مدت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سال 1249 به نجف بازگشت و به تدر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س</w:t>
      </w:r>
      <w:r w:rsidRPr="005C347B">
        <w:rPr>
          <w:rFonts w:cs="B Lotus"/>
          <w:sz w:val="26"/>
          <w:szCs w:val="26"/>
          <w:rtl/>
        </w:rPr>
        <w:t xml:space="preserve"> در حوزه مشغول شد. مقام علم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شهره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ران</w:t>
      </w:r>
      <w:r w:rsidRPr="005C347B">
        <w:rPr>
          <w:rFonts w:cs="B Lotus"/>
          <w:sz w:val="26"/>
          <w:szCs w:val="26"/>
          <w:rtl/>
        </w:rPr>
        <w:t xml:space="preserve"> و عراق بود و پس از رحلت صاحب جواهر، 400 مجتهد مسلم بر اعلم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صحه گذاردند. (علماء معاصر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ن،</w:t>
      </w:r>
      <w:r w:rsidRPr="005C347B">
        <w:rPr>
          <w:rFonts w:cs="B Lotus"/>
          <w:sz w:val="26"/>
          <w:szCs w:val="26"/>
          <w:rtl/>
        </w:rPr>
        <w:t xml:space="preserve"> ص 61)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به مدت پانزده سال در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</w:t>
      </w:r>
      <w:r w:rsidRPr="005C347B">
        <w:rPr>
          <w:rFonts w:cs="B Lotus"/>
          <w:sz w:val="26"/>
          <w:szCs w:val="26"/>
          <w:rtl/>
        </w:rPr>
        <w:t xml:space="preserve"> عرب و غ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رعرب</w:t>
      </w:r>
      <w:r w:rsidRPr="005C347B">
        <w:rPr>
          <w:rFonts w:cs="B Lotus"/>
          <w:sz w:val="26"/>
          <w:szCs w:val="26"/>
          <w:rtl/>
        </w:rPr>
        <w:t xml:space="preserve"> مرجع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تامه داشت و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مرجع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تامه را به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دل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ل</w:t>
      </w:r>
      <w:r w:rsidRPr="005C347B">
        <w:rPr>
          <w:rFonts w:cs="B Lotus"/>
          <w:sz w:val="26"/>
          <w:szCs w:val="26"/>
          <w:rtl/>
        </w:rPr>
        <w:t xml:space="preserve"> به دست آورده بود که مرجع پ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/>
          <w:sz w:val="26"/>
          <w:szCs w:val="26"/>
          <w:rtl/>
        </w:rPr>
        <w:t xml:space="preserve"> از او 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عن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صاحب جواهر، با وجود آنکه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آنگونه که 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شب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زنجان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گفته است، چندان ارادت علم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به صاحب جواهر نداش</w:t>
      </w:r>
      <w:r w:rsidRPr="005C347B">
        <w:rPr>
          <w:rFonts w:cs="B Lotus" w:hint="eastAsia"/>
          <w:sz w:val="26"/>
          <w:szCs w:val="26"/>
          <w:rtl/>
        </w:rPr>
        <w:t>ته</w:t>
      </w:r>
      <w:r w:rsidRPr="005C347B">
        <w:rPr>
          <w:rFonts w:cs="B Lotus"/>
          <w:sz w:val="26"/>
          <w:szCs w:val="26"/>
          <w:rtl/>
        </w:rPr>
        <w:t xml:space="preserve"> است، در واپس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روزها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عمرش،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را به عنوان مرجع اعلم پس از خود معرف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کرده بود. (صبور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</w:t>
      </w:r>
      <w:r w:rsidRPr="005C347B">
        <w:rPr>
          <w:rFonts w:cs="B Lotus"/>
          <w:sz w:val="26"/>
          <w:szCs w:val="26"/>
          <w:rtl/>
        </w:rPr>
        <w:t>: 156)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اما</w:t>
      </w:r>
      <w:r w:rsidRPr="005C347B">
        <w:rPr>
          <w:rFonts w:cs="B Lotus"/>
          <w:sz w:val="26"/>
          <w:szCs w:val="26"/>
          <w:rtl/>
        </w:rPr>
        <w:t xml:space="preserve"> آن‌گونه که در برخ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منابع ذکر شده،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پذ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رش</w:t>
      </w:r>
      <w:r w:rsidRPr="005C347B">
        <w:rPr>
          <w:rFonts w:cs="B Lotus"/>
          <w:sz w:val="26"/>
          <w:szCs w:val="26"/>
          <w:rtl/>
        </w:rPr>
        <w:t xml:space="preserve"> مرجع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اکراه داشته است و سع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دالعلما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بارفروش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مازندران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را که در بابل ساکن بوده است بر خود اعلم م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دانسته</w:t>
      </w:r>
      <w:r w:rsidRPr="005C347B">
        <w:rPr>
          <w:rFonts w:cs="B Lotus"/>
          <w:sz w:val="26"/>
          <w:szCs w:val="26"/>
          <w:rtl/>
        </w:rPr>
        <w:t xml:space="preserve"> و تا هنگام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امام زمان اجازه اعلام مرجع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به او نداده بوده، از پذ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رش</w:t>
      </w:r>
      <w:r w:rsidRPr="005C347B">
        <w:rPr>
          <w:rFonts w:cs="B Lotus"/>
          <w:sz w:val="26"/>
          <w:szCs w:val="26"/>
          <w:rtl/>
        </w:rPr>
        <w:t xml:space="preserve"> آن سر باز زده است.(طب</w:t>
      </w:r>
      <w:r w:rsidRPr="005C347B">
        <w:rPr>
          <w:rFonts w:cs="B Lotus" w:hint="eastAsia"/>
          <w:sz w:val="26"/>
          <w:szCs w:val="26"/>
          <w:rtl/>
        </w:rPr>
        <w:t>اطبا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/>
          <w:sz w:val="26"/>
          <w:szCs w:val="26"/>
          <w:rtl/>
        </w:rPr>
        <w:t>)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ار</w:t>
      </w:r>
      <w:r w:rsidRPr="005C347B">
        <w:rPr>
          <w:rFonts w:cs="B Lotus"/>
          <w:sz w:val="26"/>
          <w:szCs w:val="26"/>
          <w:rtl/>
        </w:rPr>
        <w:t xml:space="preserve"> محتاط بود و مشهور است که اجازه‌ا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صادر نکرد. او همچن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به رقم ترج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ح</w:t>
      </w:r>
      <w:r w:rsidRPr="005C347B">
        <w:rPr>
          <w:rFonts w:cs="B Lotus"/>
          <w:sz w:val="26"/>
          <w:szCs w:val="26"/>
          <w:rtl/>
        </w:rPr>
        <w:t xml:space="preserve"> ظاهر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رزا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راز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کس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را برا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زعامت پس از خود تع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نکرده بود. (صبور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ان،</w:t>
      </w:r>
      <w:r w:rsidRPr="005C347B">
        <w:rPr>
          <w:rFonts w:cs="B Lotus"/>
          <w:sz w:val="26"/>
          <w:szCs w:val="26"/>
          <w:rtl/>
        </w:rPr>
        <w:t xml:space="preserve"> 157)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آ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ت‌الله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مرتض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در روز هجدهم جماد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الثان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1281 قمر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دار فان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را وداع گفته است و پ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کرش</w:t>
      </w:r>
      <w:r w:rsidRPr="005C347B">
        <w:rPr>
          <w:rFonts w:cs="B Lotus"/>
          <w:sz w:val="26"/>
          <w:szCs w:val="26"/>
          <w:rtl/>
        </w:rPr>
        <w:t xml:space="preserve"> پس از تش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 w:hint="eastAsia"/>
          <w:sz w:val="26"/>
          <w:szCs w:val="26"/>
          <w:rtl/>
        </w:rPr>
        <w:t>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کم‌نظ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</w:t>
      </w:r>
      <w:r w:rsidRPr="005C347B">
        <w:rPr>
          <w:rFonts w:cs="B Lotus"/>
          <w:sz w:val="26"/>
          <w:szCs w:val="26"/>
          <w:rtl/>
        </w:rPr>
        <w:t xml:space="preserve"> در حجره‌ا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متصل به قبله صحن ام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رالمون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عل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(ع) در نجف به خاک سپرده شده است</w:t>
      </w:r>
      <w:r w:rsidRPr="005C347B">
        <w:rPr>
          <w:rFonts w:cs="B Lotus"/>
          <w:sz w:val="26"/>
          <w:szCs w:val="26"/>
        </w:rPr>
        <w:t>.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/>
          <w:sz w:val="26"/>
          <w:szCs w:val="26"/>
        </w:rPr>
        <w:t xml:space="preserve"> </w:t>
      </w:r>
      <w:r w:rsidRPr="005C347B">
        <w:rPr>
          <w:rFonts w:cs="B Lotus" w:hint="eastAsia"/>
          <w:sz w:val="26"/>
          <w:szCs w:val="26"/>
          <w:rtl/>
        </w:rPr>
        <w:t>منابع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صبور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ان،</w:t>
      </w:r>
      <w:r w:rsidRPr="005C347B">
        <w:rPr>
          <w:rFonts w:cs="B Lotus"/>
          <w:sz w:val="26"/>
          <w:szCs w:val="26"/>
          <w:rtl/>
        </w:rPr>
        <w:t xml:space="preserve"> محسن: تکو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نهاد مرجع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تقل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عه؛</w:t>
      </w:r>
      <w:r w:rsidRPr="005C347B">
        <w:rPr>
          <w:rFonts w:cs="B Lotus"/>
          <w:sz w:val="26"/>
          <w:szCs w:val="26"/>
          <w:rtl/>
        </w:rPr>
        <w:t xml:space="preserve"> انتشارات پژوهشگاه فرهنگ و هنر و ارتباطات. 1397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طباطبا</w:t>
      </w:r>
      <w:r w:rsidRPr="005C347B">
        <w:rPr>
          <w:rFonts w:cs="B Lotus" w:hint="cs"/>
          <w:sz w:val="26"/>
          <w:szCs w:val="26"/>
          <w:rtl/>
        </w:rPr>
        <w:t>یی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د</w:t>
      </w:r>
      <w:r w:rsidRPr="005C347B">
        <w:rPr>
          <w:rFonts w:cs="B Lotus"/>
          <w:sz w:val="26"/>
          <w:szCs w:val="26"/>
          <w:rtl/>
        </w:rPr>
        <w:t xml:space="preserve"> محمد: ملاقات علما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بزرگ اسلام با امام زمان (ع)، انتشارات شم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م</w:t>
      </w:r>
      <w:r w:rsidRPr="005C347B">
        <w:rPr>
          <w:rFonts w:cs="B Lotus"/>
          <w:sz w:val="26"/>
          <w:szCs w:val="26"/>
          <w:rtl/>
        </w:rPr>
        <w:t xml:space="preserve"> نرگس، 1385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مختار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رضا: نقد و بررس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پاره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/>
          <w:sz w:val="26"/>
          <w:szCs w:val="26"/>
          <w:rtl/>
        </w:rPr>
        <w:t xml:space="preserve"> از مسائل مناسک(2)، نشر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ه</w:t>
      </w:r>
      <w:r w:rsidRPr="005C347B">
        <w:rPr>
          <w:rFonts w:cs="B Lotus"/>
          <w:sz w:val="26"/>
          <w:szCs w:val="26"/>
          <w:rtl/>
        </w:rPr>
        <w:t xml:space="preserve"> م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قات</w:t>
      </w:r>
      <w:r w:rsidRPr="005C347B">
        <w:rPr>
          <w:rFonts w:cs="B Lotus"/>
          <w:sz w:val="26"/>
          <w:szCs w:val="26"/>
          <w:rtl/>
        </w:rPr>
        <w:t xml:space="preserve"> حج، شماره 58، زمستان 1385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  <w:r w:rsidRPr="005C347B">
        <w:rPr>
          <w:rFonts w:cs="B Lotus" w:hint="eastAsia"/>
          <w:sz w:val="26"/>
          <w:szCs w:val="26"/>
          <w:rtl/>
        </w:rPr>
        <w:t>موسو</w:t>
      </w:r>
      <w:r w:rsidRPr="005C347B">
        <w:rPr>
          <w:rFonts w:cs="B Lotus" w:hint="cs"/>
          <w:sz w:val="26"/>
          <w:szCs w:val="26"/>
          <w:rtl/>
        </w:rPr>
        <w:t>ی‌</w:t>
      </w:r>
      <w:r w:rsidRPr="005C347B">
        <w:rPr>
          <w:rFonts w:cs="B Lotus" w:hint="eastAsia"/>
          <w:sz w:val="26"/>
          <w:szCs w:val="26"/>
          <w:rtl/>
        </w:rPr>
        <w:t>زاده</w:t>
      </w:r>
      <w:r w:rsidRPr="005C347B">
        <w:rPr>
          <w:rFonts w:cs="B Lotus"/>
          <w:sz w:val="26"/>
          <w:szCs w:val="26"/>
          <w:rtl/>
        </w:rPr>
        <w:t xml:space="preserve"> قمصر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روح‌الله: ش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خ</w:t>
      </w:r>
      <w:r w:rsidRPr="005C347B">
        <w:rPr>
          <w:rFonts w:cs="B Lotus"/>
          <w:sz w:val="26"/>
          <w:szCs w:val="26"/>
          <w:rtl/>
        </w:rPr>
        <w:t xml:space="preserve"> انصار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،</w:t>
      </w:r>
      <w:r w:rsidRPr="005C347B">
        <w:rPr>
          <w:rFonts w:cs="B Lotus"/>
          <w:sz w:val="26"/>
          <w:szCs w:val="26"/>
          <w:rtl/>
        </w:rPr>
        <w:t xml:space="preserve"> نگ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ن</w:t>
      </w:r>
      <w:r w:rsidRPr="005C347B">
        <w:rPr>
          <w:rFonts w:cs="B Lotus"/>
          <w:sz w:val="26"/>
          <w:szCs w:val="26"/>
          <w:rtl/>
        </w:rPr>
        <w:t xml:space="preserve"> فقاهت، وب‌سا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ت</w:t>
      </w:r>
      <w:r w:rsidRPr="005C347B">
        <w:rPr>
          <w:rFonts w:cs="B Lotus"/>
          <w:sz w:val="26"/>
          <w:szCs w:val="26"/>
          <w:rtl/>
        </w:rPr>
        <w:t xml:space="preserve"> جماران</w:t>
      </w:r>
    </w:p>
    <w:p w:rsidR="00D369E6" w:rsidRPr="005C347B" w:rsidRDefault="00D369E6" w:rsidP="00124270">
      <w:pPr>
        <w:bidi/>
        <w:jc w:val="both"/>
        <w:rPr>
          <w:rFonts w:cs="B Lotus"/>
          <w:sz w:val="26"/>
          <w:szCs w:val="26"/>
          <w:rtl/>
        </w:rPr>
      </w:pPr>
    </w:p>
    <w:p w:rsidR="00B34BD7" w:rsidRPr="005C347B" w:rsidRDefault="00D369E6" w:rsidP="00124270">
      <w:pPr>
        <w:bidi/>
        <w:jc w:val="both"/>
        <w:rPr>
          <w:rFonts w:cs="B Lotus"/>
          <w:sz w:val="26"/>
          <w:szCs w:val="26"/>
        </w:rPr>
      </w:pPr>
      <w:r w:rsidRPr="005C347B">
        <w:rPr>
          <w:rFonts w:cs="B Lotus" w:hint="eastAsia"/>
          <w:sz w:val="26"/>
          <w:szCs w:val="26"/>
          <w:rtl/>
        </w:rPr>
        <w:t>منبع</w:t>
      </w:r>
      <w:r w:rsidRPr="005C347B">
        <w:rPr>
          <w:rFonts w:cs="B Lotus"/>
          <w:sz w:val="26"/>
          <w:szCs w:val="26"/>
          <w:rtl/>
        </w:rPr>
        <w:t>:‌ ا</w:t>
      </w:r>
      <w:r w:rsidRPr="005C347B">
        <w:rPr>
          <w:rFonts w:cs="B Lotus" w:hint="cs"/>
          <w:sz w:val="26"/>
          <w:szCs w:val="26"/>
          <w:rtl/>
        </w:rPr>
        <w:t>ی</w:t>
      </w:r>
      <w:r w:rsidRPr="005C347B">
        <w:rPr>
          <w:rFonts w:cs="B Lotus" w:hint="eastAsia"/>
          <w:sz w:val="26"/>
          <w:szCs w:val="26"/>
          <w:rtl/>
        </w:rPr>
        <w:t>بنا</w:t>
      </w:r>
    </w:p>
    <w:sectPr w:rsidR="00B34BD7" w:rsidRPr="005C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6"/>
    <w:rsid w:val="00124270"/>
    <w:rsid w:val="003F76B7"/>
    <w:rsid w:val="005C347B"/>
    <w:rsid w:val="00752826"/>
    <w:rsid w:val="007B07B5"/>
    <w:rsid w:val="00945A0A"/>
    <w:rsid w:val="00BE0705"/>
    <w:rsid w:val="00D369E6"/>
    <w:rsid w:val="00D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07C6-141A-4B6A-B442-6570FD3E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3</dc:creator>
  <cp:keywords/>
  <dc:description/>
  <cp:lastModifiedBy>Supported by Tarsim.Inc</cp:lastModifiedBy>
  <cp:revision>5</cp:revision>
  <dcterms:created xsi:type="dcterms:W3CDTF">2019-08-18T08:39:00Z</dcterms:created>
  <dcterms:modified xsi:type="dcterms:W3CDTF">2020-01-20T13:42:00Z</dcterms:modified>
</cp:coreProperties>
</file>